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34F4" w14:textId="77777777" w:rsidR="006E7442" w:rsidRDefault="006E7442">
      <w:bookmarkStart w:id="0" w:name="_GoBack"/>
      <w:bookmarkEnd w:id="0"/>
    </w:p>
    <w:tbl>
      <w:tblPr>
        <w:tblpPr w:leftFromText="180" w:rightFromText="180" w:vertAnchor="text" w:horzAnchor="margin" w:tblpXSpec="center" w:tblpY="88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90"/>
        <w:gridCol w:w="991"/>
        <w:gridCol w:w="1839"/>
        <w:gridCol w:w="320"/>
        <w:gridCol w:w="562"/>
        <w:gridCol w:w="2731"/>
        <w:gridCol w:w="72"/>
      </w:tblGrid>
      <w:tr w:rsidR="005A1514" w:rsidRPr="003A7715" w14:paraId="45F634F9" w14:textId="77777777" w:rsidTr="00A17330">
        <w:trPr>
          <w:cantSplit/>
          <w:trHeight w:val="153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F634F5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14:paraId="45F634F6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5F634F7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Section: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14:paraId="45F634F8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5A1514" w:rsidRPr="003A7715" w14:paraId="45F63502" w14:textId="77777777" w:rsidTr="00A1733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F634F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4FB" w14:textId="22612A34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Level</w:t>
            </w:r>
            <w:r w:rsidR="00D76B54">
              <w:rPr>
                <w:rFonts w:ascii="Calibri" w:hAnsi="Calibri"/>
                <w:sz w:val="24"/>
              </w:rPr>
              <w:t xml:space="preserve"> of Q</w:t>
            </w:r>
            <w:r w:rsidR="00C11F70">
              <w:rPr>
                <w:rFonts w:ascii="Calibri" w:hAnsi="Calibri"/>
                <w:sz w:val="24"/>
              </w:rPr>
              <w:t>ualification</w:t>
            </w:r>
            <w:r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F634F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4FD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5F634FE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4FF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Date of Event</w:t>
            </w:r>
            <w:r w:rsidR="00DC1C9F" w:rsidRPr="003A7715">
              <w:rPr>
                <w:rFonts w:ascii="Calibri" w:hAnsi="Calibri"/>
                <w:sz w:val="24"/>
              </w:rPr>
              <w:t>s</w:t>
            </w:r>
            <w:r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5F63500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501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  <w:tr w:rsidR="005A1514" w:rsidRPr="003A7715" w14:paraId="45F6350B" w14:textId="77777777" w:rsidTr="00A173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F6350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504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Competition:</w:t>
            </w: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000000"/>
            </w:tcBorders>
          </w:tcPr>
          <w:p w14:paraId="45F6350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506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5F63507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45F63508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Assessor’s Name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bottom w:val="single" w:sz="4" w:space="0" w:color="000000"/>
            </w:tcBorders>
          </w:tcPr>
          <w:p w14:paraId="45F63509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14:paraId="45F6350A" w14:textId="77777777" w:rsidR="005A1514" w:rsidRPr="003A7715" w:rsidRDefault="005A1514" w:rsidP="005A1514">
            <w:pPr>
              <w:pStyle w:val="Header"/>
              <w:rPr>
                <w:rFonts w:ascii="Calibri" w:hAnsi="Calibri"/>
              </w:rPr>
            </w:pPr>
            <w:r w:rsidRPr="003A771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7715">
              <w:rPr>
                <w:rFonts w:ascii="Calibri" w:hAnsi="Calibri"/>
              </w:rPr>
              <w:instrText xml:space="preserve"> FORMTEXT </w:instrText>
            </w:r>
            <w:r w:rsidRPr="003A7715">
              <w:rPr>
                <w:rFonts w:ascii="Calibri" w:hAnsi="Calibri"/>
              </w:rPr>
            </w:r>
            <w:r w:rsidRPr="003A7715">
              <w:rPr>
                <w:rFonts w:ascii="Calibri" w:hAnsi="Calibri"/>
              </w:rPr>
              <w:fldChar w:fldCharType="separate"/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A1514" w:rsidRPr="003A7715" w14:paraId="45F63511" w14:textId="77777777" w:rsidTr="00A17330">
        <w:trPr>
          <w:gridAfter w:val="1"/>
          <w:wAfter w:w="7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F6350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5F6350D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5F6350E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14:paraId="45F6350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45F63510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45F63516" w14:textId="77777777" w:rsidTr="00A173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F6351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Events Judged:</w:t>
            </w:r>
          </w:p>
        </w:tc>
        <w:tc>
          <w:tcPr>
            <w:tcW w:w="2981" w:type="dxa"/>
            <w:gridSpan w:val="2"/>
            <w:tcBorders>
              <w:top w:val="nil"/>
              <w:bottom w:val="single" w:sz="4" w:space="0" w:color="000000"/>
            </w:tcBorders>
          </w:tcPr>
          <w:p w14:paraId="45F63513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14:paraId="45F63514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single" w:sz="4" w:space="0" w:color="000000"/>
            </w:tcBorders>
          </w:tcPr>
          <w:p w14:paraId="45F63515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</w:tr>
      <w:tr w:rsidR="005A1514" w:rsidRPr="003A7715" w14:paraId="45F6351A" w14:textId="77777777" w:rsidTr="00A17330">
        <w:trPr>
          <w:cantSplit/>
          <w:trHeight w:val="233"/>
        </w:trPr>
        <w:tc>
          <w:tcPr>
            <w:tcW w:w="5249" w:type="dxa"/>
            <w:gridSpan w:val="3"/>
            <w:tcBorders>
              <w:top w:val="nil"/>
              <w:left w:val="nil"/>
              <w:bottom w:val="single" w:sz="48" w:space="0" w:color="000000"/>
            </w:tcBorders>
          </w:tcPr>
          <w:p w14:paraId="45F63517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nil"/>
              <w:bottom w:val="single" w:sz="48" w:space="0" w:color="000000"/>
            </w:tcBorders>
          </w:tcPr>
          <w:p w14:paraId="45F6351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nil"/>
              <w:bottom w:val="single" w:sz="48" w:space="0" w:color="000000"/>
            </w:tcBorders>
          </w:tcPr>
          <w:p w14:paraId="45F63519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7330" w:rsidRPr="003A7715" w14:paraId="45F6351C" w14:textId="77777777" w:rsidTr="00A17330">
        <w:trPr>
          <w:cantSplit/>
        </w:trPr>
        <w:tc>
          <w:tcPr>
            <w:tcW w:w="10773" w:type="dxa"/>
            <w:gridSpan w:val="8"/>
            <w:tcBorders>
              <w:top w:val="nil"/>
              <w:left w:val="nil"/>
              <w:bottom w:val="dashSmallGap" w:sz="4" w:space="0" w:color="auto"/>
            </w:tcBorders>
          </w:tcPr>
          <w:p w14:paraId="45F6351B" w14:textId="35774353" w:rsidR="00A17330" w:rsidRPr="003A7715" w:rsidRDefault="00A17330" w:rsidP="00A17330">
            <w:pPr>
              <w:pStyle w:val="CommentText"/>
              <w:rPr>
                <w:rFonts w:ascii="Calibri" w:hAnsi="Calibri"/>
                <w:lang w:val="en-US"/>
              </w:rPr>
            </w:pPr>
          </w:p>
        </w:tc>
      </w:tr>
    </w:tbl>
    <w:p w14:paraId="45F6351D" w14:textId="77777777" w:rsidR="005A1514" w:rsidRDefault="005A1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  <w:gridCol w:w="850"/>
        <w:gridCol w:w="850"/>
      </w:tblGrid>
      <w:tr w:rsidR="00F5110E" w:rsidRPr="00A17330" w14:paraId="45F63524" w14:textId="77777777" w:rsidTr="00215A5E">
        <w:tc>
          <w:tcPr>
            <w:tcW w:w="6746" w:type="dxa"/>
          </w:tcPr>
          <w:p w14:paraId="45F6351E" w14:textId="77777777" w:rsidR="00BA000A" w:rsidRPr="00A17330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ASSESSMENT SKILLS</w:t>
            </w:r>
          </w:p>
        </w:tc>
        <w:tc>
          <w:tcPr>
            <w:tcW w:w="850" w:type="dxa"/>
          </w:tcPr>
          <w:p w14:paraId="45F6351F" w14:textId="705B2E6E" w:rsidR="00BA000A" w:rsidRPr="00A17330" w:rsidRDefault="00A17330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45F63520" w14:textId="18A23274" w:rsidR="00BA000A" w:rsidRPr="00A17330" w:rsidRDefault="00A17330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45F63521" w14:textId="35C14131" w:rsidR="00BA000A" w:rsidRPr="00A17330" w:rsidRDefault="00A17330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45F63522" w14:textId="01B62128" w:rsidR="00BA000A" w:rsidRPr="00A17330" w:rsidRDefault="00A17330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45F63523" w14:textId="77777777" w:rsidR="00BA000A" w:rsidRPr="00A17330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F5110E" w:rsidRPr="00A17330" w14:paraId="45F6352B" w14:textId="77777777" w:rsidTr="00215A5E">
        <w:tc>
          <w:tcPr>
            <w:tcW w:w="6746" w:type="dxa"/>
          </w:tcPr>
          <w:p w14:paraId="45F63525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Current t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echnical knowledge</w:t>
            </w:r>
            <w:r w:rsidRPr="006D6E76">
              <w:rPr>
                <w:rFonts w:ascii="Calibri" w:hAnsi="Calibri"/>
                <w:sz w:val="24"/>
                <w:szCs w:val="24"/>
              </w:rPr>
              <w:t xml:space="preserve"> and understanding of rules</w:t>
            </w:r>
          </w:p>
        </w:tc>
        <w:tc>
          <w:tcPr>
            <w:tcW w:w="850" w:type="dxa"/>
          </w:tcPr>
          <w:p w14:paraId="45F63526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7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8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9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A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32" w14:textId="77777777" w:rsidTr="00215A5E">
        <w:tc>
          <w:tcPr>
            <w:tcW w:w="6746" w:type="dxa"/>
          </w:tcPr>
          <w:p w14:paraId="45F6352C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b/>
                <w:sz w:val="24"/>
                <w:szCs w:val="24"/>
              </w:rPr>
              <w:t>GOEs</w:t>
            </w:r>
            <w:r w:rsidRPr="006D6E76">
              <w:rPr>
                <w:rFonts w:ascii="Calibri" w:hAnsi="Calibri"/>
                <w:sz w:val="24"/>
                <w:szCs w:val="24"/>
              </w:rPr>
              <w:t>:</w:t>
            </w:r>
            <w:r w:rsidR="00B6519A" w:rsidRPr="006D6E76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Integration of quality in GOE assessments</w:t>
            </w:r>
          </w:p>
        </w:tc>
        <w:tc>
          <w:tcPr>
            <w:tcW w:w="850" w:type="dxa"/>
          </w:tcPr>
          <w:p w14:paraId="45F6352D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E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2F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0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1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39" w14:textId="77777777" w:rsidTr="00215A5E">
        <w:tc>
          <w:tcPr>
            <w:tcW w:w="6746" w:type="dxa"/>
          </w:tcPr>
          <w:p w14:paraId="45F63533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Effective use of positive GOEs</w:t>
            </w:r>
          </w:p>
        </w:tc>
        <w:tc>
          <w:tcPr>
            <w:tcW w:w="850" w:type="dxa"/>
          </w:tcPr>
          <w:p w14:paraId="45F63534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5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6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7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8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40" w14:textId="77777777" w:rsidTr="00215A5E">
        <w:tc>
          <w:tcPr>
            <w:tcW w:w="6746" w:type="dxa"/>
          </w:tcPr>
          <w:p w14:paraId="45F6353A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Accuracy of reductions of GOEs</w:t>
            </w:r>
            <w:r w:rsidR="00EA79B6" w:rsidRPr="006D6E76">
              <w:rPr>
                <w:rFonts w:ascii="Calibri" w:hAnsi="Calibri"/>
                <w:sz w:val="24"/>
                <w:szCs w:val="24"/>
              </w:rPr>
              <w:t>/SP must be -3 GOE’s</w:t>
            </w:r>
          </w:p>
        </w:tc>
        <w:tc>
          <w:tcPr>
            <w:tcW w:w="850" w:type="dxa"/>
          </w:tcPr>
          <w:p w14:paraId="45F6353B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C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D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E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3F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47" w14:textId="77777777" w:rsidTr="00215A5E">
        <w:tc>
          <w:tcPr>
            <w:tcW w:w="6746" w:type="dxa"/>
          </w:tcPr>
          <w:p w14:paraId="45F63541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b/>
                <w:sz w:val="24"/>
                <w:szCs w:val="24"/>
              </w:rPr>
              <w:t>PCs</w:t>
            </w:r>
            <w:r w:rsidRPr="006D6E76">
              <w:rPr>
                <w:rFonts w:ascii="Calibri" w:hAnsi="Calibri"/>
                <w:sz w:val="24"/>
                <w:szCs w:val="24"/>
              </w:rPr>
              <w:t xml:space="preserve">:     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Appropriately assigns PC scores</w:t>
            </w:r>
          </w:p>
        </w:tc>
        <w:tc>
          <w:tcPr>
            <w:tcW w:w="850" w:type="dxa"/>
          </w:tcPr>
          <w:p w14:paraId="45F63542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3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4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5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6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4E" w14:textId="77777777" w:rsidTr="00215A5E">
        <w:tc>
          <w:tcPr>
            <w:tcW w:w="6746" w:type="dxa"/>
          </w:tcPr>
          <w:p w14:paraId="45F63548" w14:textId="77777777" w:rsidR="00BA000A" w:rsidRPr="006D6E76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>Reflects differences in PCs when warranted</w:t>
            </w:r>
          </w:p>
        </w:tc>
        <w:tc>
          <w:tcPr>
            <w:tcW w:w="850" w:type="dxa"/>
          </w:tcPr>
          <w:p w14:paraId="45F63549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A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B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C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4D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A17330" w14:paraId="45F63555" w14:textId="77777777" w:rsidTr="00215A5E">
        <w:tc>
          <w:tcPr>
            <w:tcW w:w="6746" w:type="dxa"/>
          </w:tcPr>
          <w:p w14:paraId="45F6354F" w14:textId="408A18B7" w:rsidR="00BA000A" w:rsidRPr="006D6E76" w:rsidRDefault="00F86920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Ability to explain and support</w:t>
            </w:r>
            <w:r w:rsidR="00BA000A" w:rsidRPr="006D6E76">
              <w:rPr>
                <w:rFonts w:ascii="Calibri" w:hAnsi="Calibri"/>
                <w:sz w:val="24"/>
                <w:szCs w:val="24"/>
              </w:rPr>
              <w:t xml:space="preserve"> GOEs and PCs</w:t>
            </w:r>
          </w:p>
        </w:tc>
        <w:tc>
          <w:tcPr>
            <w:tcW w:w="850" w:type="dxa"/>
          </w:tcPr>
          <w:p w14:paraId="45F63550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51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52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53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54" w14:textId="77777777" w:rsidR="00BA000A" w:rsidRPr="00A17330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209EB3FB" w14:textId="77777777" w:rsidTr="00215A5E">
        <w:tc>
          <w:tcPr>
            <w:tcW w:w="6746" w:type="dxa"/>
          </w:tcPr>
          <w:p w14:paraId="2A8329C0" w14:textId="441BF041" w:rsidR="00783198" w:rsidRPr="006D6E76" w:rsidRDefault="00783198" w:rsidP="00C30FF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Theme="minorHAnsi" w:hAnsiTheme="minorHAnsi"/>
                <w:sz w:val="24"/>
                <w:szCs w:val="24"/>
              </w:rPr>
              <w:t xml:space="preserve">Ability to assess </w:t>
            </w:r>
            <w:r w:rsidR="00570B5E" w:rsidRPr="006D6E76">
              <w:rPr>
                <w:rFonts w:asciiTheme="minorHAnsi" w:hAnsiTheme="minorHAnsi"/>
                <w:sz w:val="24"/>
                <w:szCs w:val="24"/>
              </w:rPr>
              <w:t>deductions and violations as appropriate</w:t>
            </w:r>
          </w:p>
        </w:tc>
        <w:tc>
          <w:tcPr>
            <w:tcW w:w="850" w:type="dxa"/>
          </w:tcPr>
          <w:p w14:paraId="04E56C8A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1B00A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B5B88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033975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04187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5C" w14:textId="77777777" w:rsidTr="00215A5E">
        <w:tc>
          <w:tcPr>
            <w:tcW w:w="6746" w:type="dxa"/>
            <w:shd w:val="clear" w:color="auto" w:fill="D9D9D9" w:themeFill="background1" w:themeFillShade="D9"/>
          </w:tcPr>
          <w:p w14:paraId="45F63556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F63557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F63558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F63559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F6355A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F6355B" w14:textId="77777777" w:rsidR="00783198" w:rsidRPr="00A17330" w:rsidRDefault="00783198" w:rsidP="0078319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63" w14:textId="77777777" w:rsidTr="00215A5E">
        <w:tc>
          <w:tcPr>
            <w:tcW w:w="6746" w:type="dxa"/>
          </w:tcPr>
          <w:p w14:paraId="45F6355D" w14:textId="77777777" w:rsidR="00783198" w:rsidRPr="00A17330" w:rsidRDefault="00783198" w:rsidP="007831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INTERPERSONAL SKILLS AND DEPORTMENT</w:t>
            </w:r>
          </w:p>
        </w:tc>
        <w:tc>
          <w:tcPr>
            <w:tcW w:w="850" w:type="dxa"/>
          </w:tcPr>
          <w:p w14:paraId="45F6355E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5F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0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1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2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6A" w14:textId="77777777" w:rsidTr="00215A5E">
        <w:tc>
          <w:tcPr>
            <w:tcW w:w="6746" w:type="dxa"/>
          </w:tcPr>
          <w:p w14:paraId="45F63564" w14:textId="77777777" w:rsidR="00783198" w:rsidRPr="006D6E76" w:rsidRDefault="00783198" w:rsidP="007831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Self-Management during the competition</w:t>
            </w:r>
          </w:p>
        </w:tc>
        <w:tc>
          <w:tcPr>
            <w:tcW w:w="850" w:type="dxa"/>
          </w:tcPr>
          <w:p w14:paraId="45F63565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6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7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8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9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71" w14:textId="77777777" w:rsidTr="00215A5E">
        <w:tc>
          <w:tcPr>
            <w:tcW w:w="6746" w:type="dxa"/>
          </w:tcPr>
          <w:p w14:paraId="45F6356B" w14:textId="77777777" w:rsidR="00783198" w:rsidRPr="006D6E76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Ability to manage stress</w:t>
            </w:r>
          </w:p>
        </w:tc>
        <w:tc>
          <w:tcPr>
            <w:tcW w:w="850" w:type="dxa"/>
          </w:tcPr>
          <w:p w14:paraId="45F6356C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D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E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6F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0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78" w14:textId="77777777" w:rsidTr="00215A5E">
        <w:tc>
          <w:tcPr>
            <w:tcW w:w="6746" w:type="dxa"/>
          </w:tcPr>
          <w:p w14:paraId="45F63572" w14:textId="77777777" w:rsidR="00783198" w:rsidRPr="006D6E76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Acts appropriately in situations</w:t>
            </w:r>
          </w:p>
        </w:tc>
        <w:tc>
          <w:tcPr>
            <w:tcW w:w="850" w:type="dxa"/>
          </w:tcPr>
          <w:p w14:paraId="45F63573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4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5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6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7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7F" w14:textId="77777777" w:rsidTr="00215A5E">
        <w:tc>
          <w:tcPr>
            <w:tcW w:w="6746" w:type="dxa"/>
          </w:tcPr>
          <w:p w14:paraId="45F63579" w14:textId="77777777" w:rsidR="00783198" w:rsidRPr="006D6E76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Open-mindedness to other opinions</w:t>
            </w:r>
          </w:p>
        </w:tc>
        <w:tc>
          <w:tcPr>
            <w:tcW w:w="850" w:type="dxa"/>
          </w:tcPr>
          <w:p w14:paraId="45F6357A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B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C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D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7E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86" w14:textId="77777777" w:rsidTr="00215A5E">
        <w:tc>
          <w:tcPr>
            <w:tcW w:w="6746" w:type="dxa"/>
          </w:tcPr>
          <w:p w14:paraId="45F63580" w14:textId="2FAB87A1" w:rsidR="00783198" w:rsidRPr="006D6E76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Interacts well with other officials, staff and volunteers</w:t>
            </w:r>
          </w:p>
        </w:tc>
        <w:tc>
          <w:tcPr>
            <w:tcW w:w="850" w:type="dxa"/>
          </w:tcPr>
          <w:p w14:paraId="45F63581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2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3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4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5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3198" w:rsidRPr="00A17330" w14:paraId="45F6358D" w14:textId="77777777" w:rsidTr="00215A5E">
        <w:tc>
          <w:tcPr>
            <w:tcW w:w="6746" w:type="dxa"/>
          </w:tcPr>
          <w:p w14:paraId="45F63587" w14:textId="77777777" w:rsidR="00783198" w:rsidRPr="006D6E76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  <w:r w:rsidRPr="006D6E76">
              <w:rPr>
                <w:rFonts w:ascii="Calibri" w:hAnsi="Calibri"/>
                <w:sz w:val="24"/>
                <w:szCs w:val="24"/>
              </w:rPr>
              <w:t>Respect for athletes, officials and stakeholders</w:t>
            </w:r>
          </w:p>
        </w:tc>
        <w:tc>
          <w:tcPr>
            <w:tcW w:w="850" w:type="dxa"/>
          </w:tcPr>
          <w:p w14:paraId="45F63588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9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A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B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8C" w14:textId="77777777" w:rsidR="00783198" w:rsidRPr="00A17330" w:rsidRDefault="00783198" w:rsidP="007831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F6358E" w14:textId="77777777" w:rsidR="00BA000A" w:rsidRPr="00A17330" w:rsidRDefault="00BA000A">
      <w:pPr>
        <w:rPr>
          <w:sz w:val="24"/>
          <w:szCs w:val="24"/>
        </w:rPr>
      </w:pPr>
    </w:p>
    <w:p w14:paraId="45F6358F" w14:textId="2280B23A" w:rsidR="00BA000A" w:rsidRPr="00A17330" w:rsidRDefault="003E123A">
      <w:pPr>
        <w:rPr>
          <w:rFonts w:ascii="Calibri" w:hAnsi="Calibri"/>
          <w:sz w:val="24"/>
          <w:szCs w:val="24"/>
        </w:rPr>
      </w:pPr>
      <w:r w:rsidRPr="00A17330">
        <w:rPr>
          <w:rFonts w:ascii="Calibri" w:hAnsi="Calibri"/>
          <w:sz w:val="24"/>
          <w:szCs w:val="24"/>
        </w:rPr>
        <w:t xml:space="preserve">Please comment briefly on the </w:t>
      </w:r>
      <w:r w:rsidR="00DC6173" w:rsidRPr="00A17330">
        <w:rPr>
          <w:rFonts w:ascii="Calibri" w:hAnsi="Calibri"/>
          <w:sz w:val="24"/>
          <w:szCs w:val="24"/>
        </w:rPr>
        <w:t>judge’s</w:t>
      </w:r>
      <w:r w:rsidRPr="00A17330">
        <w:rPr>
          <w:rFonts w:ascii="Calibri" w:hAnsi="Calibri"/>
          <w:sz w:val="24"/>
          <w:szCs w:val="24"/>
        </w:rPr>
        <w:t xml:space="preserve"> general overall GOE assessments and PC scores throughout the</w:t>
      </w:r>
      <w:r w:rsidR="00597402" w:rsidRPr="00A17330">
        <w:rPr>
          <w:rFonts w:ascii="Calibri" w:hAnsi="Calibri"/>
          <w:sz w:val="24"/>
          <w:szCs w:val="24"/>
        </w:rPr>
        <w:t xml:space="preserve"> event</w:t>
      </w:r>
      <w:r w:rsidRPr="00A17330">
        <w:rPr>
          <w:rFonts w:ascii="Calibri" w:hAnsi="Calibri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030" w:rsidRPr="00A17330" w14:paraId="45F63595" w14:textId="77777777" w:rsidTr="00DE6724">
        <w:trPr>
          <w:trHeight w:val="2227"/>
        </w:trPr>
        <w:tc>
          <w:tcPr>
            <w:tcW w:w="11016" w:type="dxa"/>
          </w:tcPr>
          <w:p w14:paraId="45F63590" w14:textId="77777777" w:rsidR="004A0030" w:rsidRPr="00A17330" w:rsidRDefault="004A0030">
            <w:pPr>
              <w:rPr>
                <w:rFonts w:ascii="Calibri" w:hAnsi="Calibri"/>
                <w:sz w:val="24"/>
                <w:szCs w:val="24"/>
              </w:rPr>
            </w:pPr>
          </w:p>
          <w:p w14:paraId="45F63591" w14:textId="77777777" w:rsidR="004A0030" w:rsidRPr="00A17330" w:rsidRDefault="004A0030">
            <w:pPr>
              <w:rPr>
                <w:rFonts w:ascii="Calibri" w:hAnsi="Calibri"/>
                <w:sz w:val="24"/>
                <w:szCs w:val="24"/>
              </w:rPr>
            </w:pPr>
          </w:p>
          <w:p w14:paraId="45F63592" w14:textId="77777777" w:rsidR="00DC1C9F" w:rsidRPr="00A17330" w:rsidRDefault="00DC1C9F">
            <w:pPr>
              <w:rPr>
                <w:rFonts w:ascii="Calibri" w:hAnsi="Calibri"/>
                <w:sz w:val="24"/>
                <w:szCs w:val="24"/>
              </w:rPr>
            </w:pPr>
          </w:p>
          <w:p w14:paraId="45F63593" w14:textId="77777777" w:rsidR="003A7715" w:rsidRPr="00A17330" w:rsidRDefault="003A7715">
            <w:pPr>
              <w:rPr>
                <w:rFonts w:ascii="Calibri" w:hAnsi="Calibri"/>
                <w:sz w:val="24"/>
                <w:szCs w:val="24"/>
              </w:rPr>
            </w:pPr>
          </w:p>
          <w:p w14:paraId="45F63594" w14:textId="77777777" w:rsidR="004A0030" w:rsidRPr="00A17330" w:rsidRDefault="004A003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F63596" w14:textId="77777777" w:rsidR="00DC1C9F" w:rsidRPr="00A17330" w:rsidRDefault="00DC1C9F">
      <w:pPr>
        <w:rPr>
          <w:rFonts w:ascii="Calibri" w:hAnsi="Calibri"/>
          <w:sz w:val="24"/>
          <w:szCs w:val="24"/>
        </w:rPr>
      </w:pPr>
    </w:p>
    <w:p w14:paraId="45F63597" w14:textId="39AB0B74" w:rsidR="003E123A" w:rsidRPr="00A17330" w:rsidRDefault="003E123A">
      <w:pPr>
        <w:rPr>
          <w:rFonts w:ascii="Calibri" w:hAnsi="Calibri"/>
          <w:sz w:val="24"/>
          <w:szCs w:val="24"/>
        </w:rPr>
      </w:pPr>
      <w:r w:rsidRPr="00A17330">
        <w:rPr>
          <w:rFonts w:ascii="Calibri" w:hAnsi="Calibri"/>
          <w:sz w:val="24"/>
          <w:szCs w:val="24"/>
        </w:rPr>
        <w:t xml:space="preserve">What is your overall assessment of this </w:t>
      </w:r>
      <w:r w:rsidR="00DC6173" w:rsidRPr="00A17330">
        <w:rPr>
          <w:rFonts w:ascii="Calibri" w:hAnsi="Calibri"/>
          <w:sz w:val="24"/>
          <w:szCs w:val="24"/>
        </w:rPr>
        <w:t>judge</w:t>
      </w:r>
      <w:r w:rsidRPr="00A17330">
        <w:rPr>
          <w:rFonts w:ascii="Calibri" w:hAnsi="Calibri"/>
          <w:sz w:val="24"/>
          <w:szCs w:val="24"/>
        </w:rPr>
        <w:t xml:space="preserve"> based upon the various events judged during this competition?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  <w:gridCol w:w="850"/>
        <w:gridCol w:w="850"/>
      </w:tblGrid>
      <w:tr w:rsidR="003E123A" w:rsidRPr="00A17330" w14:paraId="45F6359E" w14:textId="77777777" w:rsidTr="00FE0B3E">
        <w:tc>
          <w:tcPr>
            <w:tcW w:w="6746" w:type="dxa"/>
          </w:tcPr>
          <w:p w14:paraId="45F63598" w14:textId="77777777" w:rsidR="003E123A" w:rsidRPr="00A17330" w:rsidRDefault="003E123A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99" w14:textId="516D134C" w:rsidR="003E123A" w:rsidRPr="00A17330" w:rsidRDefault="00A17330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45F6359A" w14:textId="250E72EF" w:rsidR="003E123A" w:rsidRPr="00A17330" w:rsidRDefault="00A17330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45F6359B" w14:textId="4C1B883C" w:rsidR="003E123A" w:rsidRPr="00A17330" w:rsidRDefault="00A17330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45F6359C" w14:textId="49738029" w:rsidR="003E123A" w:rsidRPr="00A17330" w:rsidRDefault="00A17330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45F6359D" w14:textId="77777777" w:rsidR="003E123A" w:rsidRPr="00A17330" w:rsidRDefault="003E123A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7330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801A60" w:rsidRPr="00A17330" w14:paraId="0AD84931" w14:textId="77777777" w:rsidTr="00FE0B3E">
        <w:tc>
          <w:tcPr>
            <w:tcW w:w="6746" w:type="dxa"/>
          </w:tcPr>
          <w:p w14:paraId="1BEFECCC" w14:textId="267C92AD" w:rsidR="00801A60" w:rsidRPr="00A17330" w:rsidRDefault="00801A60" w:rsidP="00801A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PATTERN DANCES</w:t>
            </w:r>
          </w:p>
        </w:tc>
        <w:tc>
          <w:tcPr>
            <w:tcW w:w="850" w:type="dxa"/>
          </w:tcPr>
          <w:p w14:paraId="5E5C02EF" w14:textId="77777777" w:rsidR="00801A60" w:rsidRPr="00A17330" w:rsidRDefault="00801A60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966D7" w14:textId="77777777" w:rsidR="00801A60" w:rsidRPr="00A17330" w:rsidRDefault="00801A60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1AFBAE" w14:textId="77777777" w:rsidR="00801A60" w:rsidRPr="00A17330" w:rsidRDefault="00801A60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6172F" w14:textId="77777777" w:rsidR="00801A60" w:rsidRPr="00A17330" w:rsidRDefault="00801A60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418CD" w14:textId="77777777" w:rsidR="00801A60" w:rsidRPr="00A17330" w:rsidRDefault="00801A60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23A" w:rsidRPr="00A17330" w14:paraId="45F635A5" w14:textId="77777777" w:rsidTr="00FE0B3E">
        <w:tc>
          <w:tcPr>
            <w:tcW w:w="6746" w:type="dxa"/>
          </w:tcPr>
          <w:p w14:paraId="45F6359F" w14:textId="50AF97AC" w:rsidR="003E123A" w:rsidRPr="00A17330" w:rsidRDefault="003E123A" w:rsidP="00801A60">
            <w:pPr>
              <w:rPr>
                <w:rFonts w:ascii="Calibri" w:hAnsi="Calibri"/>
                <w:sz w:val="24"/>
                <w:szCs w:val="24"/>
              </w:rPr>
            </w:pPr>
            <w:r w:rsidRPr="00A17330">
              <w:rPr>
                <w:rFonts w:ascii="Calibri" w:hAnsi="Calibri"/>
                <w:sz w:val="24"/>
                <w:szCs w:val="24"/>
              </w:rPr>
              <w:t>SHORT PROGRAMS</w:t>
            </w:r>
            <w:r w:rsidR="00801A60">
              <w:rPr>
                <w:rFonts w:ascii="Calibri" w:hAnsi="Calibri"/>
                <w:sz w:val="24"/>
                <w:szCs w:val="24"/>
              </w:rPr>
              <w:t xml:space="preserve"> / SHORT DANCE / FIRST SKATE</w:t>
            </w:r>
          </w:p>
        </w:tc>
        <w:tc>
          <w:tcPr>
            <w:tcW w:w="850" w:type="dxa"/>
          </w:tcPr>
          <w:p w14:paraId="45F635A0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1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2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3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4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23A" w:rsidRPr="00A17330" w14:paraId="45F635AC" w14:textId="77777777" w:rsidTr="00FE0B3E">
        <w:tc>
          <w:tcPr>
            <w:tcW w:w="6746" w:type="dxa"/>
          </w:tcPr>
          <w:p w14:paraId="45F635A6" w14:textId="3C3CACC4" w:rsidR="003E123A" w:rsidRPr="00A17330" w:rsidRDefault="003E123A" w:rsidP="00801A60">
            <w:pPr>
              <w:rPr>
                <w:rFonts w:ascii="Calibri" w:hAnsi="Calibri"/>
                <w:sz w:val="24"/>
                <w:szCs w:val="24"/>
              </w:rPr>
            </w:pPr>
            <w:r w:rsidRPr="00A17330">
              <w:rPr>
                <w:rFonts w:ascii="Calibri" w:hAnsi="Calibri"/>
                <w:sz w:val="24"/>
                <w:szCs w:val="24"/>
              </w:rPr>
              <w:t>FREE PROGRAMS</w:t>
            </w:r>
            <w:r w:rsidR="00801A60">
              <w:rPr>
                <w:rFonts w:ascii="Calibri" w:hAnsi="Calibri"/>
                <w:sz w:val="24"/>
                <w:szCs w:val="24"/>
              </w:rPr>
              <w:t xml:space="preserve"> / SECOND SKATE</w:t>
            </w:r>
          </w:p>
        </w:tc>
        <w:tc>
          <w:tcPr>
            <w:tcW w:w="850" w:type="dxa"/>
          </w:tcPr>
          <w:p w14:paraId="45F635A7" w14:textId="77777777" w:rsidR="003E123A" w:rsidRPr="00A17330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8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9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A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B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23A" w:rsidRPr="00A17330" w14:paraId="45F635B3" w14:textId="77777777" w:rsidTr="00FE0B3E">
        <w:tc>
          <w:tcPr>
            <w:tcW w:w="6746" w:type="dxa"/>
          </w:tcPr>
          <w:p w14:paraId="45F635AD" w14:textId="77777777" w:rsidR="003E123A" w:rsidRPr="00A17330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  <w:r w:rsidRPr="00A17330">
              <w:rPr>
                <w:rFonts w:ascii="Calibri" w:hAnsi="Calibri"/>
                <w:sz w:val="24"/>
                <w:szCs w:val="24"/>
              </w:rPr>
              <w:t>OVERALL</w:t>
            </w:r>
          </w:p>
        </w:tc>
        <w:tc>
          <w:tcPr>
            <w:tcW w:w="850" w:type="dxa"/>
          </w:tcPr>
          <w:p w14:paraId="45F635AE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AF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B0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B1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35B2" w14:textId="77777777" w:rsidR="003E123A" w:rsidRPr="00A17330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F635B5" w14:textId="3A68353C" w:rsidR="004A0030" w:rsidRPr="00A17330" w:rsidRDefault="00DC6173" w:rsidP="003E123A">
      <w:pPr>
        <w:rPr>
          <w:rFonts w:ascii="Calibri" w:hAnsi="Calibri"/>
          <w:sz w:val="24"/>
          <w:szCs w:val="24"/>
        </w:rPr>
      </w:pPr>
      <w:r w:rsidRPr="00A17330">
        <w:rPr>
          <w:rFonts w:ascii="Calibri" w:hAnsi="Calibri"/>
          <w:sz w:val="24"/>
          <w:szCs w:val="24"/>
        </w:rPr>
        <w:br/>
      </w:r>
      <w:r w:rsidR="004A0030" w:rsidRPr="00A17330">
        <w:rPr>
          <w:rFonts w:ascii="Calibri" w:hAnsi="Calibri"/>
          <w:sz w:val="24"/>
          <w:szCs w:val="24"/>
        </w:rPr>
        <w:t>Additional Comments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030" w:rsidRPr="00A17330" w14:paraId="45F635BC" w14:textId="77777777" w:rsidTr="00783198">
        <w:trPr>
          <w:trHeight w:val="2339"/>
        </w:trPr>
        <w:tc>
          <w:tcPr>
            <w:tcW w:w="11016" w:type="dxa"/>
          </w:tcPr>
          <w:p w14:paraId="45F635B6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45F635B7" w14:textId="77777777" w:rsidR="003A7715" w:rsidRPr="00A17330" w:rsidRDefault="003A7715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45F635B8" w14:textId="77777777" w:rsidR="00DC1C9F" w:rsidRPr="00A17330" w:rsidRDefault="00DC1C9F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45F635B9" w14:textId="77777777" w:rsidR="00DC1C9F" w:rsidRPr="00A17330" w:rsidRDefault="00DC1C9F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45F635BA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  <w:p w14:paraId="45F635BB" w14:textId="77777777" w:rsidR="004A0030" w:rsidRPr="00A17330" w:rsidRDefault="004A0030" w:rsidP="003E123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F635BD" w14:textId="77777777" w:rsidR="004A0030" w:rsidRPr="00A17330" w:rsidRDefault="004A0030" w:rsidP="003E123A">
      <w:pPr>
        <w:rPr>
          <w:rFonts w:ascii="Calibri" w:hAnsi="Calibri"/>
          <w:b/>
          <w:sz w:val="24"/>
          <w:szCs w:val="24"/>
        </w:rPr>
      </w:pPr>
    </w:p>
    <w:p w14:paraId="45F635BE" w14:textId="093EAC1B" w:rsidR="004A0030" w:rsidRPr="00A17330" w:rsidRDefault="00122190" w:rsidP="003E12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This judge is proficient at this level</w:t>
      </w:r>
      <w:r w:rsidR="004A0030" w:rsidRPr="00A17330">
        <w:rPr>
          <w:rFonts w:ascii="Calibri" w:hAnsi="Calibri"/>
          <w:b/>
          <w:sz w:val="24"/>
          <w:szCs w:val="24"/>
        </w:rPr>
        <w:t xml:space="preserve">:  </w:t>
      </w:r>
      <w:r w:rsidR="004A0030" w:rsidRPr="00A17330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A17330">
        <w:rPr>
          <w:rFonts w:ascii="Calibri" w:hAnsi="Calibri"/>
          <w:sz w:val="24"/>
          <w:szCs w:val="24"/>
        </w:rPr>
        <w:instrText xml:space="preserve"> FORMCHECKBOX </w:instrText>
      </w:r>
      <w:r w:rsidR="00AA2FF3">
        <w:rPr>
          <w:rFonts w:ascii="Calibri" w:hAnsi="Calibri"/>
          <w:sz w:val="24"/>
          <w:szCs w:val="24"/>
        </w:rPr>
      </w:r>
      <w:r w:rsidR="00AA2FF3">
        <w:rPr>
          <w:rFonts w:ascii="Calibri" w:hAnsi="Calibri"/>
          <w:sz w:val="24"/>
          <w:szCs w:val="24"/>
        </w:rPr>
        <w:fldChar w:fldCharType="separate"/>
      </w:r>
      <w:r w:rsidR="004A0030" w:rsidRPr="00A17330">
        <w:rPr>
          <w:rFonts w:ascii="Calibri" w:hAnsi="Calibri"/>
          <w:sz w:val="24"/>
          <w:szCs w:val="24"/>
        </w:rPr>
        <w:fldChar w:fldCharType="end"/>
      </w:r>
      <w:r w:rsidR="004A0030" w:rsidRPr="00A17330">
        <w:rPr>
          <w:rFonts w:ascii="Calibri" w:hAnsi="Calibri"/>
          <w:b/>
          <w:sz w:val="24"/>
          <w:szCs w:val="24"/>
        </w:rPr>
        <w:t xml:space="preserve"> Yes</w:t>
      </w:r>
      <w:r w:rsidR="004A0030" w:rsidRPr="00A17330">
        <w:rPr>
          <w:rFonts w:ascii="Calibri" w:hAnsi="Calibri"/>
          <w:sz w:val="24"/>
          <w:szCs w:val="24"/>
        </w:rPr>
        <w:t xml:space="preserve">  </w:t>
      </w:r>
      <w:r w:rsidR="004A0030" w:rsidRPr="00A17330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A17330">
        <w:rPr>
          <w:rFonts w:ascii="Calibri" w:hAnsi="Calibri"/>
          <w:sz w:val="24"/>
          <w:szCs w:val="24"/>
        </w:rPr>
        <w:instrText xml:space="preserve"> FORMCHECKBOX </w:instrText>
      </w:r>
      <w:r w:rsidR="00AA2FF3">
        <w:rPr>
          <w:rFonts w:ascii="Calibri" w:hAnsi="Calibri"/>
          <w:sz w:val="24"/>
          <w:szCs w:val="24"/>
        </w:rPr>
      </w:r>
      <w:r w:rsidR="00AA2FF3">
        <w:rPr>
          <w:rFonts w:ascii="Calibri" w:hAnsi="Calibri"/>
          <w:sz w:val="24"/>
          <w:szCs w:val="24"/>
        </w:rPr>
        <w:fldChar w:fldCharType="separate"/>
      </w:r>
      <w:r w:rsidR="004A0030" w:rsidRPr="00A17330">
        <w:rPr>
          <w:rFonts w:ascii="Calibri" w:hAnsi="Calibri"/>
          <w:sz w:val="24"/>
          <w:szCs w:val="24"/>
        </w:rPr>
        <w:fldChar w:fldCharType="end"/>
      </w:r>
      <w:r w:rsidR="004A0030" w:rsidRPr="00A17330">
        <w:rPr>
          <w:rFonts w:ascii="Calibri" w:hAnsi="Calibri"/>
          <w:sz w:val="24"/>
          <w:szCs w:val="24"/>
        </w:rPr>
        <w:t xml:space="preserve"> </w:t>
      </w:r>
      <w:r w:rsidR="004A0030" w:rsidRPr="00A17330">
        <w:rPr>
          <w:rFonts w:ascii="Calibri" w:hAnsi="Calibri"/>
          <w:b/>
          <w:sz w:val="24"/>
          <w:szCs w:val="24"/>
        </w:rPr>
        <w:t>No        ______________________________</w:t>
      </w:r>
    </w:p>
    <w:p w14:paraId="45F635C0" w14:textId="28FCD764" w:rsidR="00A971DA" w:rsidRDefault="004A0030" w:rsidP="00C11F70">
      <w:pPr>
        <w:rPr>
          <w:rFonts w:ascii="Calibri" w:hAnsi="Calibri"/>
          <w:b/>
          <w:sz w:val="28"/>
          <w:szCs w:val="28"/>
        </w:rPr>
      </w:pPr>
      <w:r w:rsidRPr="00A17330">
        <w:rPr>
          <w:rFonts w:ascii="Calibri" w:hAnsi="Calibri"/>
          <w:b/>
          <w:sz w:val="24"/>
          <w:szCs w:val="24"/>
        </w:rPr>
        <w:tab/>
      </w:r>
      <w:r w:rsidRPr="00A17330">
        <w:rPr>
          <w:rFonts w:ascii="Calibri" w:hAnsi="Calibri"/>
          <w:b/>
          <w:sz w:val="24"/>
          <w:szCs w:val="24"/>
        </w:rPr>
        <w:tab/>
      </w:r>
      <w:r w:rsidRPr="00A17330">
        <w:rPr>
          <w:rFonts w:ascii="Calibri" w:hAnsi="Calibri"/>
          <w:b/>
          <w:sz w:val="24"/>
          <w:szCs w:val="24"/>
        </w:rPr>
        <w:tab/>
      </w:r>
      <w:r w:rsidRPr="00A17330">
        <w:rPr>
          <w:rFonts w:ascii="Calibri" w:hAnsi="Calibri"/>
          <w:b/>
          <w:sz w:val="24"/>
          <w:szCs w:val="24"/>
        </w:rPr>
        <w:tab/>
      </w:r>
      <w:r w:rsidRPr="00A17330">
        <w:rPr>
          <w:rFonts w:ascii="Calibri" w:hAnsi="Calibri"/>
          <w:b/>
          <w:sz w:val="24"/>
          <w:szCs w:val="24"/>
        </w:rPr>
        <w:tab/>
      </w:r>
      <w:r w:rsidRPr="00A17330">
        <w:rPr>
          <w:rFonts w:ascii="Calibri" w:hAnsi="Calibri"/>
          <w:b/>
          <w:sz w:val="24"/>
          <w:szCs w:val="24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  <w:t xml:space="preserve">                 </w:t>
      </w:r>
      <w:r w:rsidRPr="003A7715">
        <w:rPr>
          <w:rFonts w:ascii="Calibri" w:hAnsi="Calibri"/>
          <w:b/>
        </w:rPr>
        <w:t>Assessor</w:t>
      </w:r>
      <w:r w:rsidR="00DC1C9F" w:rsidRPr="003A7715">
        <w:rPr>
          <w:rFonts w:ascii="Calibri" w:hAnsi="Calibri"/>
          <w:b/>
          <w:sz w:val="28"/>
          <w:szCs w:val="28"/>
        </w:rPr>
        <w:tab/>
      </w:r>
      <w:r w:rsidR="00DC1C9F" w:rsidRPr="003A7715">
        <w:rPr>
          <w:rFonts w:ascii="Calibri" w:hAnsi="Calibri"/>
          <w:b/>
          <w:sz w:val="28"/>
          <w:szCs w:val="28"/>
        </w:rPr>
        <w:tab/>
      </w:r>
    </w:p>
    <w:p w14:paraId="071AD051" w14:textId="32A1FD13" w:rsidR="00215A5E" w:rsidRDefault="00215A5E" w:rsidP="00215A5E">
      <w:pPr>
        <w:spacing w:after="240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br w:type="page"/>
      </w:r>
    </w:p>
    <w:p w14:paraId="0194C593" w14:textId="77777777" w:rsidR="00215A5E" w:rsidRDefault="00215A5E" w:rsidP="00A971DA">
      <w:pPr>
        <w:spacing w:after="240"/>
        <w:rPr>
          <w:rFonts w:ascii="Calibri" w:hAnsi="Calibri"/>
          <w:b/>
          <w:sz w:val="22"/>
          <w:u w:val="single"/>
        </w:rPr>
      </w:pPr>
    </w:p>
    <w:p w14:paraId="2A4D29D9" w14:textId="1565E87D" w:rsidR="00DE6724" w:rsidRDefault="00DE6724" w:rsidP="00A971DA">
      <w:pPr>
        <w:spacing w:after="240"/>
        <w:rPr>
          <w:rFonts w:ascii="Calibri" w:hAnsi="Calibri"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Instructions for Assessors</w:t>
      </w:r>
    </w:p>
    <w:p w14:paraId="61B53253" w14:textId="77777777" w:rsidR="00E514BB" w:rsidRPr="00E514BB" w:rsidRDefault="00E514BB" w:rsidP="00E514BB">
      <w:pPr>
        <w:spacing w:after="240"/>
        <w:rPr>
          <w:rFonts w:ascii="Calibri" w:hAnsi="Calibri"/>
          <w:b/>
          <w:bCs/>
          <w:sz w:val="22"/>
        </w:rPr>
      </w:pPr>
      <w:r w:rsidRPr="00E514BB">
        <w:rPr>
          <w:rFonts w:ascii="Calibri" w:hAnsi="Calibri"/>
          <w:bCs/>
          <w:sz w:val="22"/>
        </w:rPr>
        <w:t>Based on the candidate’s self-assessment and performance, please rate the candidate’s judging abilities/skills using the following five-point assessment scale</w:t>
      </w:r>
      <w:r w:rsidRPr="00E514BB">
        <w:rPr>
          <w:rFonts w:ascii="Calibri" w:hAnsi="Calibri"/>
          <w:b/>
          <w:bCs/>
          <w:sz w:val="22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6521"/>
      </w:tblGrid>
      <w:tr w:rsidR="00E514BB" w:rsidRPr="00E514BB" w14:paraId="677482BE" w14:textId="77777777" w:rsidTr="00E514BB">
        <w:tc>
          <w:tcPr>
            <w:tcW w:w="734" w:type="dxa"/>
          </w:tcPr>
          <w:p w14:paraId="003B5F61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 xml:space="preserve">WD </w:t>
            </w:r>
          </w:p>
        </w:tc>
        <w:tc>
          <w:tcPr>
            <w:tcW w:w="3372" w:type="dxa"/>
          </w:tcPr>
          <w:p w14:paraId="00C6C137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Well Developed</w:t>
            </w:r>
          </w:p>
        </w:tc>
        <w:tc>
          <w:tcPr>
            <w:tcW w:w="6521" w:type="dxa"/>
          </w:tcPr>
          <w:p w14:paraId="63EF1E91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Skills are developed beyond the expectations of the level of event judged.</w:t>
            </w:r>
          </w:p>
        </w:tc>
      </w:tr>
      <w:tr w:rsidR="00E514BB" w:rsidRPr="00E514BB" w14:paraId="002604A8" w14:textId="77777777" w:rsidTr="00E514BB">
        <w:tc>
          <w:tcPr>
            <w:tcW w:w="734" w:type="dxa"/>
          </w:tcPr>
          <w:p w14:paraId="7BC89EEB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DE</w:t>
            </w:r>
          </w:p>
        </w:tc>
        <w:tc>
          <w:tcPr>
            <w:tcW w:w="3372" w:type="dxa"/>
          </w:tcPr>
          <w:p w14:paraId="5A858CCA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Developing as Expected</w:t>
            </w:r>
          </w:p>
        </w:tc>
        <w:tc>
          <w:tcPr>
            <w:tcW w:w="6521" w:type="dxa"/>
          </w:tcPr>
          <w:p w14:paraId="5076FF1E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Skills are appropriately developed for level of event judged.</w:t>
            </w:r>
          </w:p>
        </w:tc>
      </w:tr>
      <w:tr w:rsidR="00E514BB" w:rsidRPr="00E514BB" w14:paraId="2CABE314" w14:textId="77777777" w:rsidTr="00E514BB">
        <w:tc>
          <w:tcPr>
            <w:tcW w:w="734" w:type="dxa"/>
          </w:tcPr>
          <w:p w14:paraId="4D8D63F1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ID</w:t>
            </w:r>
          </w:p>
        </w:tc>
        <w:tc>
          <w:tcPr>
            <w:tcW w:w="3372" w:type="dxa"/>
          </w:tcPr>
          <w:p w14:paraId="443FF642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In Development</w:t>
            </w:r>
          </w:p>
        </w:tc>
        <w:tc>
          <w:tcPr>
            <w:tcW w:w="6521" w:type="dxa"/>
          </w:tcPr>
          <w:p w14:paraId="64D724CE" w14:textId="62031FA2" w:rsidR="00E514BB" w:rsidRPr="00E514BB" w:rsidRDefault="00E514BB" w:rsidP="00312E2C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Skills are developing but need further refinement to reach expectations of level of event judged.</w:t>
            </w:r>
            <w:r w:rsidR="00D37D14">
              <w:rPr>
                <w:rFonts w:ascii="Calibri" w:hAnsi="Calibri"/>
                <w:bCs/>
                <w:sz w:val="22"/>
              </w:rPr>
              <w:t xml:space="preserve"> </w:t>
            </w:r>
          </w:p>
        </w:tc>
      </w:tr>
      <w:tr w:rsidR="00E514BB" w:rsidRPr="00E514BB" w14:paraId="19EB8E45" w14:textId="77777777" w:rsidTr="00E514BB">
        <w:tc>
          <w:tcPr>
            <w:tcW w:w="734" w:type="dxa"/>
          </w:tcPr>
          <w:p w14:paraId="593353DA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ND</w:t>
            </w:r>
          </w:p>
        </w:tc>
        <w:tc>
          <w:tcPr>
            <w:tcW w:w="3372" w:type="dxa"/>
          </w:tcPr>
          <w:p w14:paraId="2124A704" w14:textId="6128B26E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 xml:space="preserve">Needs Further </w:t>
            </w:r>
            <w:r>
              <w:rPr>
                <w:rFonts w:ascii="Calibri" w:hAnsi="Calibri"/>
                <w:bCs/>
                <w:sz w:val="22"/>
              </w:rPr>
              <w:t>D</w:t>
            </w:r>
            <w:r w:rsidRPr="00E514BB">
              <w:rPr>
                <w:rFonts w:ascii="Calibri" w:hAnsi="Calibri"/>
                <w:bCs/>
                <w:sz w:val="22"/>
              </w:rPr>
              <w:t>evelopment</w:t>
            </w:r>
          </w:p>
        </w:tc>
        <w:tc>
          <w:tcPr>
            <w:tcW w:w="6521" w:type="dxa"/>
          </w:tcPr>
          <w:p w14:paraId="16280F9C" w14:textId="79040958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Skills are in need of improvement to reach expectations of level of event judged.</w:t>
            </w:r>
            <w:r w:rsidR="007D56A4">
              <w:rPr>
                <w:rFonts w:ascii="Calibri" w:hAnsi="Calibri"/>
                <w:bCs/>
                <w:sz w:val="22"/>
              </w:rPr>
              <w:t xml:space="preserve"> May benefit from further training or study</w:t>
            </w:r>
          </w:p>
        </w:tc>
      </w:tr>
      <w:tr w:rsidR="00E514BB" w:rsidRPr="00E514BB" w14:paraId="0A6DDAC8" w14:textId="77777777" w:rsidTr="00E514BB">
        <w:tc>
          <w:tcPr>
            <w:tcW w:w="734" w:type="dxa"/>
          </w:tcPr>
          <w:p w14:paraId="7CBDA230" w14:textId="77777777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NA</w:t>
            </w:r>
          </w:p>
        </w:tc>
        <w:tc>
          <w:tcPr>
            <w:tcW w:w="3372" w:type="dxa"/>
          </w:tcPr>
          <w:p w14:paraId="12040353" w14:textId="37FF681A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Not Applicable</w:t>
            </w:r>
            <w:r>
              <w:rPr>
                <w:rFonts w:ascii="Calibri" w:hAnsi="Calibri"/>
                <w:bCs/>
                <w:sz w:val="22"/>
              </w:rPr>
              <w:t xml:space="preserve"> or Unable to Assess</w:t>
            </w:r>
          </w:p>
        </w:tc>
        <w:tc>
          <w:tcPr>
            <w:tcW w:w="6521" w:type="dxa"/>
          </w:tcPr>
          <w:p w14:paraId="3F00529B" w14:textId="1C14F61E" w:rsidR="00E514BB" w:rsidRPr="00E514BB" w:rsidRDefault="00E514BB" w:rsidP="00E514BB">
            <w:pPr>
              <w:spacing w:after="240"/>
              <w:rPr>
                <w:rFonts w:ascii="Calibri" w:hAnsi="Calibri"/>
                <w:bCs/>
                <w:sz w:val="22"/>
              </w:rPr>
            </w:pPr>
            <w:r w:rsidRPr="00E514BB">
              <w:rPr>
                <w:rFonts w:ascii="Calibri" w:hAnsi="Calibri"/>
                <w:bCs/>
                <w:sz w:val="22"/>
              </w:rPr>
              <w:t>Skill not applic</w:t>
            </w:r>
            <w:r>
              <w:rPr>
                <w:rFonts w:ascii="Calibri" w:hAnsi="Calibri"/>
                <w:bCs/>
                <w:sz w:val="22"/>
              </w:rPr>
              <w:t>able in this event / discipline or were not observed</w:t>
            </w:r>
          </w:p>
        </w:tc>
      </w:tr>
    </w:tbl>
    <w:p w14:paraId="1D16F681" w14:textId="77777777" w:rsidR="00E514BB" w:rsidRDefault="00E514BB" w:rsidP="00A971DA">
      <w:pPr>
        <w:spacing w:after="240"/>
        <w:rPr>
          <w:rFonts w:ascii="Calibri" w:hAnsi="Calibri"/>
          <w:sz w:val="22"/>
        </w:rPr>
      </w:pPr>
    </w:p>
    <w:p w14:paraId="0ECB515B" w14:textId="0B29DF1C" w:rsidR="003E123A" w:rsidRPr="00E514BB" w:rsidRDefault="00A971DA" w:rsidP="00E514BB">
      <w:pPr>
        <w:rPr>
          <w:rFonts w:ascii="Calibri" w:hAnsi="Calibri"/>
          <w:b/>
          <w:i/>
          <w:sz w:val="22"/>
        </w:rPr>
      </w:pPr>
      <w:r w:rsidRPr="00E514BB">
        <w:rPr>
          <w:rFonts w:ascii="Calibri" w:hAnsi="Calibri"/>
          <w:b/>
          <w:i/>
          <w:sz w:val="22"/>
        </w:rPr>
        <w:t>Please make comments, particularly in the event of an assessment of "Needs Further Development".</w:t>
      </w:r>
    </w:p>
    <w:p w14:paraId="6060EC18" w14:textId="3581A5D1" w:rsidR="00A971DA" w:rsidRDefault="00A971DA" w:rsidP="00C11F70">
      <w:pPr>
        <w:rPr>
          <w:rFonts w:ascii="Calibri" w:hAnsi="Calibri"/>
          <w:sz w:val="22"/>
        </w:rPr>
      </w:pPr>
    </w:p>
    <w:p w14:paraId="49C3168C" w14:textId="66FF5484" w:rsidR="00A971DA" w:rsidRPr="00E514BB" w:rsidRDefault="00A971DA" w:rsidP="00C11F70">
      <w:pPr>
        <w:rPr>
          <w:rFonts w:ascii="Calibri" w:hAnsi="Calibri"/>
          <w:b/>
          <w:sz w:val="22"/>
          <w:u w:val="single"/>
        </w:rPr>
      </w:pPr>
      <w:r w:rsidRPr="00E514BB">
        <w:rPr>
          <w:rFonts w:ascii="Calibri" w:hAnsi="Calibri"/>
          <w:b/>
          <w:sz w:val="22"/>
          <w:u w:val="single"/>
        </w:rPr>
        <w:t>Guidelines for Assessors:</w:t>
      </w:r>
    </w:p>
    <w:p w14:paraId="6C5A3D64" w14:textId="5EF5F117" w:rsidR="00A971DA" w:rsidRDefault="00A971DA" w:rsidP="00C11F70">
      <w:pPr>
        <w:rPr>
          <w:rFonts w:ascii="Calibri" w:hAnsi="Calibri"/>
          <w:sz w:val="22"/>
          <w:u w:val="single"/>
        </w:rPr>
      </w:pPr>
    </w:p>
    <w:p w14:paraId="33B8F632" w14:textId="49EAEC7E" w:rsidR="00862D21" w:rsidRPr="00862D21" w:rsidRDefault="00783198" w:rsidP="00862D2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Proficiency</w:t>
      </w:r>
      <w:r w:rsidR="00A971DA"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sz w:val="22"/>
        </w:rPr>
        <w:t xml:space="preserve">A judge is considered proficient at the level judged if they receive no more than </w:t>
      </w:r>
      <w:r w:rsidR="00862D21">
        <w:rPr>
          <w:rFonts w:ascii="Calibri" w:hAnsi="Calibri"/>
          <w:sz w:val="22"/>
        </w:rPr>
        <w:t>two “In Development” assessments and no “Needs Further D</w:t>
      </w:r>
      <w:r w:rsidR="00862D21" w:rsidRPr="00862D21">
        <w:rPr>
          <w:rFonts w:ascii="Calibri" w:hAnsi="Calibri"/>
          <w:sz w:val="22"/>
        </w:rPr>
        <w:t>evelopment</w:t>
      </w:r>
      <w:r w:rsidR="00862D21">
        <w:rPr>
          <w:rFonts w:ascii="Calibri" w:hAnsi="Calibri"/>
          <w:sz w:val="22"/>
        </w:rPr>
        <w:t>”</w:t>
      </w:r>
      <w:r w:rsidR="00862D21">
        <w:rPr>
          <w:rFonts w:ascii="Calibri" w:hAnsi="Calibri"/>
          <w:b/>
          <w:sz w:val="22"/>
        </w:rPr>
        <w:t xml:space="preserve"> </w:t>
      </w:r>
      <w:r w:rsidR="00862D21" w:rsidRPr="00862D21">
        <w:rPr>
          <w:rFonts w:ascii="Calibri" w:hAnsi="Calibri"/>
          <w:sz w:val="22"/>
        </w:rPr>
        <w:t>assessments</w:t>
      </w:r>
      <w:r>
        <w:rPr>
          <w:rFonts w:ascii="Calibri" w:hAnsi="Calibri"/>
          <w:sz w:val="22"/>
        </w:rPr>
        <w:t>.</w:t>
      </w:r>
    </w:p>
    <w:sectPr w:rsidR="00862D21" w:rsidRPr="00862D21" w:rsidSect="003E123A">
      <w:headerReference w:type="default" r:id="rId10"/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5C3" w14:textId="77777777" w:rsidR="006A387A" w:rsidRDefault="006A387A" w:rsidP="005A1514">
      <w:r>
        <w:separator/>
      </w:r>
    </w:p>
  </w:endnote>
  <w:endnote w:type="continuationSeparator" w:id="0">
    <w:p w14:paraId="45F635C4" w14:textId="77777777" w:rsidR="006A387A" w:rsidRDefault="006A387A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1F57" w14:textId="7D257AAF" w:rsidR="00122190" w:rsidRPr="00312E2C" w:rsidRDefault="00312E2C" w:rsidP="00312E2C">
    <w:pPr>
      <w:pStyle w:val="Footer"/>
      <w:jc w:val="right"/>
      <w:rPr>
        <w:i/>
      </w:rPr>
    </w:pPr>
    <w:r w:rsidRPr="00312E2C">
      <w:rPr>
        <w:i/>
      </w:rPr>
      <w:t>Revised August</w:t>
    </w:r>
    <w:r w:rsidR="00122190" w:rsidRPr="00312E2C">
      <w:rPr>
        <w:i/>
      </w:rPr>
      <w:t xml:space="preserve"> </w:t>
    </w:r>
    <w:r w:rsidR="00DE6724" w:rsidRPr="00312E2C">
      <w:rPr>
        <w:i/>
      </w:rPr>
      <w:t>2</w:t>
    </w:r>
    <w:r w:rsidRPr="00312E2C">
      <w:rPr>
        <w:i/>
      </w:rPr>
      <w:t>4</w:t>
    </w:r>
    <w:r w:rsidR="00122190" w:rsidRPr="00312E2C">
      <w:rPr>
        <w:i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35C1" w14:textId="77777777" w:rsidR="006A387A" w:rsidRDefault="006A387A" w:rsidP="005A1514">
      <w:r>
        <w:separator/>
      </w:r>
    </w:p>
  </w:footnote>
  <w:footnote w:type="continuationSeparator" w:id="0">
    <w:p w14:paraId="45F635C2" w14:textId="77777777" w:rsidR="006A387A" w:rsidRDefault="006A387A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35C6" w14:textId="713EA888" w:rsidR="005A1514" w:rsidRPr="003A7715" w:rsidRDefault="00AA2FF3" w:rsidP="00EB0F82">
    <w:pPr>
      <w:pStyle w:val="Header"/>
      <w:tabs>
        <w:tab w:val="left" w:pos="6624"/>
      </w:tabs>
      <w:jc w:val="center"/>
      <w:rPr>
        <w:rFonts w:ascii="Calibri" w:hAnsi="Calibri"/>
        <w:b/>
        <w:smallCaps/>
        <w:sz w:val="24"/>
        <w:szCs w:val="24"/>
      </w:rPr>
    </w:pPr>
    <w:r>
      <w:rPr>
        <w:rFonts w:ascii="Calibri" w:hAnsi="Calibri"/>
        <w:b/>
        <w:smallCaps/>
        <w:noProof/>
        <w:sz w:val="24"/>
        <w:szCs w:val="24"/>
        <w:lang w:val="en-CA" w:eastAsia="en-CA"/>
      </w:rPr>
      <w:drawing>
        <wp:anchor distT="0" distB="0" distL="114300" distR="114300" simplePos="0" relativeHeight="251658752" behindDoc="1" locked="0" layoutInCell="1" allowOverlap="1" wp14:anchorId="5E15C319" wp14:editId="3302AF66">
          <wp:simplePos x="0" y="0"/>
          <wp:positionH relativeFrom="column">
            <wp:posOffset>71755</wp:posOffset>
          </wp:positionH>
          <wp:positionV relativeFrom="paragraph">
            <wp:posOffset>-180340</wp:posOffset>
          </wp:positionV>
          <wp:extent cx="1353600" cy="694800"/>
          <wp:effectExtent l="0" t="0" r="0" b="0"/>
          <wp:wrapTight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te Canad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14" w:rsidRPr="003A7715">
      <w:rPr>
        <w:rFonts w:ascii="Calibri" w:hAnsi="Calibri"/>
        <w:b/>
        <w:smallCaps/>
        <w:sz w:val="24"/>
        <w:szCs w:val="24"/>
      </w:rPr>
      <w:t>Detailed Assessment of Judging Performance</w:t>
    </w:r>
    <w:r w:rsidR="00783198">
      <w:rPr>
        <w:rFonts w:ascii="Calibri" w:hAnsi="Calibri"/>
        <w:b/>
        <w:smallCaps/>
        <w:sz w:val="24"/>
        <w:szCs w:val="24"/>
      </w:rPr>
      <w:t xml:space="preserve"> (All Disciplines)</w:t>
    </w:r>
  </w:p>
  <w:p w14:paraId="45F635C7" w14:textId="663A9A4F" w:rsidR="005A1514" w:rsidRDefault="00597402" w:rsidP="00EB0F82">
    <w:pPr>
      <w:pStyle w:val="Header"/>
      <w:jc w:val="center"/>
      <w:rPr>
        <w:rFonts w:ascii="Calibri" w:hAnsi="Calibri"/>
        <w:noProof/>
        <w:sz w:val="24"/>
        <w:szCs w:val="24"/>
        <w:lang w:eastAsia="en-CA"/>
      </w:rPr>
    </w:pPr>
    <w:r>
      <w:rPr>
        <w:rFonts w:ascii="Calibri" w:hAnsi="Calibri"/>
        <w:b/>
        <w:smallCaps/>
        <w:sz w:val="24"/>
        <w:szCs w:val="24"/>
      </w:rPr>
      <w:t>Trial Judge</w:t>
    </w:r>
    <w:r w:rsidR="00EB0F82">
      <w:rPr>
        <w:rFonts w:ascii="Calibri" w:hAnsi="Calibri"/>
        <w:b/>
        <w:smallCaps/>
        <w:sz w:val="24"/>
        <w:szCs w:val="24"/>
      </w:rPr>
      <w:t xml:space="preserve"> or Judge on Panel (Report Requested)</w:t>
    </w:r>
  </w:p>
  <w:p w14:paraId="45F635C8" w14:textId="1A0017A4" w:rsidR="003A7715" w:rsidRPr="003A7715" w:rsidRDefault="00AA2FF3" w:rsidP="00AA2FF3">
    <w:pPr>
      <w:pStyle w:val="Header"/>
      <w:tabs>
        <w:tab w:val="clear" w:pos="4680"/>
        <w:tab w:val="clear" w:pos="9360"/>
        <w:tab w:val="left" w:pos="3135"/>
      </w:tabs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0DA9"/>
    <w:multiLevelType w:val="hybridMultilevel"/>
    <w:tmpl w:val="7448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9D6"/>
    <w:multiLevelType w:val="hybridMultilevel"/>
    <w:tmpl w:val="BF00E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4"/>
    <w:rsid w:val="00022767"/>
    <w:rsid w:val="000633C1"/>
    <w:rsid w:val="000E5DB9"/>
    <w:rsid w:val="00122190"/>
    <w:rsid w:val="002032F4"/>
    <w:rsid w:val="00215A5E"/>
    <w:rsid w:val="0024390F"/>
    <w:rsid w:val="00312E2C"/>
    <w:rsid w:val="00317D73"/>
    <w:rsid w:val="003A7715"/>
    <w:rsid w:val="003D639B"/>
    <w:rsid w:val="003E123A"/>
    <w:rsid w:val="00466BEA"/>
    <w:rsid w:val="004A0030"/>
    <w:rsid w:val="00570B5E"/>
    <w:rsid w:val="00597402"/>
    <w:rsid w:val="005A1514"/>
    <w:rsid w:val="005D7089"/>
    <w:rsid w:val="00676A2B"/>
    <w:rsid w:val="006A387A"/>
    <w:rsid w:val="006A50D8"/>
    <w:rsid w:val="006D6E76"/>
    <w:rsid w:val="006E7442"/>
    <w:rsid w:val="00747E6F"/>
    <w:rsid w:val="00783198"/>
    <w:rsid w:val="007D56A4"/>
    <w:rsid w:val="00801A60"/>
    <w:rsid w:val="00862D21"/>
    <w:rsid w:val="00913CFC"/>
    <w:rsid w:val="00923955"/>
    <w:rsid w:val="009C6EF1"/>
    <w:rsid w:val="00A17330"/>
    <w:rsid w:val="00A23814"/>
    <w:rsid w:val="00A24941"/>
    <w:rsid w:val="00A66B61"/>
    <w:rsid w:val="00A971DA"/>
    <w:rsid w:val="00AA224C"/>
    <w:rsid w:val="00AA2FF3"/>
    <w:rsid w:val="00B31CF9"/>
    <w:rsid w:val="00B37DDA"/>
    <w:rsid w:val="00B6519A"/>
    <w:rsid w:val="00BA000A"/>
    <w:rsid w:val="00BE41A4"/>
    <w:rsid w:val="00C11F70"/>
    <w:rsid w:val="00C30FF8"/>
    <w:rsid w:val="00D37D14"/>
    <w:rsid w:val="00D76B54"/>
    <w:rsid w:val="00D967A0"/>
    <w:rsid w:val="00DC1C9F"/>
    <w:rsid w:val="00DC6173"/>
    <w:rsid w:val="00DE6724"/>
    <w:rsid w:val="00DE7F74"/>
    <w:rsid w:val="00E514BB"/>
    <w:rsid w:val="00EA79B6"/>
    <w:rsid w:val="00EB0F82"/>
    <w:rsid w:val="00F5110E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F634F4"/>
  <w15:docId w15:val="{22DDF91C-8C05-45A6-A17E-E1A8C0A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14"/>
  </w:style>
  <w:style w:type="paragraph" w:styleId="Footer">
    <w:name w:val="footer"/>
    <w:basedOn w:val="Normal"/>
    <w:link w:val="FooterChar"/>
    <w:uiPriority w:val="99"/>
    <w:unhideWhenUsed/>
    <w:rsid w:val="005A1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14"/>
  </w:style>
  <w:style w:type="paragraph" w:styleId="BalloonText">
    <w:name w:val="Balloon Text"/>
    <w:basedOn w:val="Normal"/>
    <w:link w:val="BalloonTextChar"/>
    <w:uiPriority w:val="99"/>
    <w:semiHidden/>
    <w:unhideWhenUsed/>
    <w:rsid w:val="005A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1514"/>
    <w:rPr>
      <w:rFonts w:ascii="Book Antiqua" w:hAnsi="Book Antiqua"/>
      <w:bCs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5A1514"/>
    <w:rPr>
      <w:rFonts w:ascii="Book Antiqua" w:eastAsia="Times New Roman" w:hAnsi="Book Antiqua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A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E123A"/>
    <w:pPr>
      <w:spacing w:before="120" w:after="120"/>
    </w:pPr>
    <w:rPr>
      <w:rFonts w:ascii="Book Antiqua" w:hAnsi="Book Antiqua"/>
      <w:b/>
      <w:bCs/>
      <w:cap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9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459ab5-debd-4225-a03a-2362e24ccda9">
      <UserInfo>
        <DisplayName>Beth Liverman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E9A422-3418-4B0C-B50D-ABF456923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E0653-DB71-4AB8-BD97-DA888207EAAA}"/>
</file>

<file path=customXml/itemProps3.xml><?xml version="1.0" encoding="utf-8"?>
<ds:datastoreItem xmlns:ds="http://schemas.openxmlformats.org/officeDocument/2006/customXml" ds:itemID="{0A4B050C-8AF4-4D25-A775-D45F2ABDB1FA}">
  <ds:schemaRefs>
    <ds:schemaRef ds:uri="http://purl.org/dc/dcmitype/"/>
    <ds:schemaRef ds:uri="9c7fb81a-f5af-4abb-a43f-620bfaeab01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Beth Liverman</cp:lastModifiedBy>
  <cp:revision>8</cp:revision>
  <dcterms:created xsi:type="dcterms:W3CDTF">2016-08-04T14:09:00Z</dcterms:created>
  <dcterms:modified xsi:type="dcterms:W3CDTF">2016-09-08T15:33:00Z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